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0" w:type="dxa"/>
        <w:tblLook w:val="04A0"/>
      </w:tblPr>
      <w:tblGrid>
        <w:gridCol w:w="1400"/>
        <w:gridCol w:w="1536"/>
        <w:gridCol w:w="1633"/>
        <w:gridCol w:w="1528"/>
        <w:gridCol w:w="2104"/>
        <w:gridCol w:w="2426"/>
        <w:gridCol w:w="2150"/>
        <w:gridCol w:w="2009"/>
      </w:tblGrid>
      <w:tr w:rsidR="00025E12" w:rsidTr="005541A5">
        <w:trPr>
          <w:trHeight w:val="987"/>
        </w:trPr>
        <w:tc>
          <w:tcPr>
            <w:tcW w:w="1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Класс, буква (литер)</w:t>
            </w:r>
          </w:p>
        </w:tc>
        <w:tc>
          <w:tcPr>
            <w:tcW w:w="1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задания</w:t>
            </w:r>
          </w:p>
        </w:tc>
        <w:tc>
          <w:tcPr>
            <w:tcW w:w="2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задания </w:t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Параграф, учебник, платформа</w:t>
            </w:r>
          </w:p>
        </w:tc>
      </w:tr>
      <w:tr w:rsidR="00025E12" w:rsidTr="005541A5">
        <w:trPr>
          <w:trHeight w:val="362"/>
        </w:trPr>
        <w:tc>
          <w:tcPr>
            <w:tcW w:w="1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18.05.2020, до 16:00</w:t>
            </w:r>
          </w:p>
        </w:tc>
        <w:tc>
          <w:tcPr>
            <w:tcW w:w="2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E12">
              <w:rPr>
                <w:rFonts w:ascii="Times New Roman" w:hAnsi="Times New Roman" w:cs="Times New Roman"/>
                <w:sz w:val="24"/>
                <w:szCs w:val="24"/>
              </w:rPr>
              <w:t>Неравенства. Системы линейных и квадратных неравенств.</w:t>
            </w:r>
          </w:p>
        </w:tc>
        <w:tc>
          <w:tcPr>
            <w:tcW w:w="2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Pr="00025E12" w:rsidRDefault="00025E12" w:rsidP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51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18.05.2020, до 16:00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E12">
              <w:rPr>
                <w:rFonts w:ascii="Times New Roman" w:hAnsi="Times New Roman" w:cs="Times New Roman"/>
                <w:sz w:val="24"/>
                <w:szCs w:val="24"/>
              </w:rPr>
              <w:t>Неравенства. Системы линейных и квадратных неравенств.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555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18.05.2020, до 16:00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E12">
              <w:rPr>
                <w:rFonts w:ascii="Times New Roman" w:hAnsi="Times New Roman" w:cs="Times New Roman"/>
                <w:sz w:val="24"/>
                <w:szCs w:val="24"/>
              </w:rPr>
              <w:t>Неравенства. Системы линейных и квадратных неравенств.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18.05.2020, до 16:00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P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Показательные уравнения. Решение показательных уравнений различными способами.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0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r w:rsidRPr="00AA3A99">
              <w:rPr>
                <w:rFonts w:ascii="Times New Roman" w:hAnsi="Times New Roman" w:cs="Times New Roman"/>
                <w:sz w:val="24"/>
                <w:szCs w:val="24"/>
              </w:rPr>
              <w:t>18.05.2020, до 16:00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E12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уравнения. Решение показательных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45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19.05.20, до 16:00.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Pr="00025E12" w:rsidRDefault="00025E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Функция. О</w:t>
            </w:r>
            <w:r w:rsidRPr="00025E12">
              <w:rPr>
                <w:rFonts w:ascii="Times New Roman" w:hAnsi="Times New Roman" w:cs="Times New Roman"/>
                <w:sz w:val="24"/>
                <w:szCs w:val="24"/>
              </w:rPr>
              <w:t>бласть определения функции.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учебником, работа по образцу, самостоятельная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P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Zoom</w:t>
            </w:r>
          </w:p>
        </w:tc>
      </w:tr>
      <w:tr w:rsidR="00025E12" w:rsidTr="005541A5">
        <w:trPr>
          <w:trHeight w:val="585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19.05.20, до 16:00.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Функция. О</w:t>
            </w:r>
            <w:r w:rsidRPr="00025E12">
              <w:rPr>
                <w:rFonts w:ascii="Times New Roman" w:hAnsi="Times New Roman" w:cs="Times New Roman"/>
                <w:sz w:val="24"/>
                <w:szCs w:val="24"/>
              </w:rPr>
              <w:t>бласть определения функции.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45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19.05.20, до 16:00.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Функция. О</w:t>
            </w:r>
            <w:r w:rsidRPr="00025E12">
              <w:rPr>
                <w:rFonts w:ascii="Times New Roman" w:hAnsi="Times New Roman" w:cs="Times New Roman"/>
                <w:sz w:val="24"/>
                <w:szCs w:val="24"/>
              </w:rPr>
              <w:t>бласть определения функции.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P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72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 w:rsidP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урока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P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19.05.20, до 16:00.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1A5"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неравенства. Решение показательных неравенств.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19.05.20, до 16:00.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1A5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уравнения. Решение логарифмических уравнений различными способами.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21.05.20, до 16:00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1A5">
              <w:rPr>
                <w:rFonts w:ascii="Times New Roman" w:hAnsi="Times New Roman" w:cs="Times New Roman"/>
                <w:sz w:val="24"/>
                <w:szCs w:val="24"/>
              </w:rPr>
              <w:t>Графики функций.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учебником, работа по образцу,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21.05.20, до 16:00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1A5">
              <w:rPr>
                <w:rFonts w:ascii="Times New Roman" w:hAnsi="Times New Roman" w:cs="Times New Roman"/>
                <w:sz w:val="24"/>
                <w:szCs w:val="24"/>
              </w:rPr>
              <w:t>Графики функций.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21.05.20, до 16:00</w:t>
            </w:r>
          </w:p>
        </w:tc>
        <w:tc>
          <w:tcPr>
            <w:tcW w:w="2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1A5">
              <w:rPr>
                <w:rFonts w:ascii="Times New Roman" w:hAnsi="Times New Roman" w:cs="Times New Roman"/>
                <w:sz w:val="24"/>
                <w:szCs w:val="24"/>
              </w:rPr>
              <w:t>Графики функций.</w:t>
            </w:r>
          </w:p>
        </w:tc>
        <w:tc>
          <w:tcPr>
            <w:tcW w:w="2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1A5">
              <w:rPr>
                <w:rFonts w:ascii="Times New Roman" w:hAnsi="Times New Roman" w:cs="Times New Roman"/>
                <w:sz w:val="24"/>
                <w:szCs w:val="24"/>
              </w:rPr>
              <w:t>21.05.20, до 16:00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Pr="005541A5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1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Логарифмические уравнения. Решение логарифмических уравнений различными способами.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21.05.20, до 16:00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1A5"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22.05.20, до 16:00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Pr="005541A5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1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Логарифмические неравенства. Решение логарифмических неравенств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23.05.20, до 16</w:t>
            </w:r>
            <w:r w:rsidR="00025E12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23.05.20, до 16:00.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23.05.20, до 16:00.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23.05.20, до 16:00.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1A5">
              <w:rPr>
                <w:rFonts w:ascii="Times New Roman" w:hAnsi="Times New Roman" w:cs="Times New Roman"/>
                <w:sz w:val="24"/>
                <w:szCs w:val="24"/>
              </w:rPr>
              <w:t>Системы показательных и логарифмических уравнений и неравенств.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025E12" w:rsidTr="005541A5">
        <w:trPr>
          <w:trHeight w:val="630"/>
        </w:trPr>
        <w:tc>
          <w:tcPr>
            <w:tcW w:w="1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</w:t>
            </w:r>
          </w:p>
        </w:tc>
        <w:tc>
          <w:tcPr>
            <w:tcW w:w="1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6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Алюшина Н.Н.</w:t>
            </w:r>
          </w:p>
        </w:tc>
        <w:tc>
          <w:tcPr>
            <w:tcW w:w="21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23.05.20, до 16:00.</w:t>
            </w:r>
          </w:p>
        </w:tc>
        <w:tc>
          <w:tcPr>
            <w:tcW w:w="2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Pr="005541A5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1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Логарифмические неравенства.</w:t>
            </w:r>
          </w:p>
        </w:tc>
        <w:tc>
          <w:tcPr>
            <w:tcW w:w="2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025E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учебником, работа по образцу, самостоятельная работа</w:t>
            </w:r>
          </w:p>
        </w:tc>
        <w:tc>
          <w:tcPr>
            <w:tcW w:w="2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5E12" w:rsidRDefault="0055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</w:tbl>
    <w:p w:rsidR="00702C0F" w:rsidRDefault="00702C0F"/>
    <w:sectPr w:rsidR="00702C0F" w:rsidSect="00025E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25E12"/>
    <w:rsid w:val="00025E12"/>
    <w:rsid w:val="005541A5"/>
    <w:rsid w:val="00702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5E1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3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Ришат</dc:creator>
  <cp:keywords/>
  <dc:description/>
  <cp:lastModifiedBy>Ришат</cp:lastModifiedBy>
  <cp:revision>2</cp:revision>
  <dcterms:created xsi:type="dcterms:W3CDTF">2020-05-18T16:13:00Z</dcterms:created>
  <dcterms:modified xsi:type="dcterms:W3CDTF">2020-05-18T16:41:00Z</dcterms:modified>
</cp:coreProperties>
</file>